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02F5" w14:textId="7F9DC43E" w:rsidR="008B55C1" w:rsidRPr="00F702DA" w:rsidRDefault="005635D1" w:rsidP="007775E3">
      <w:pPr>
        <w:pStyle w:val="NoSpacing"/>
        <w:rPr>
          <w:rFonts w:cstheme="minorHAnsi"/>
          <w:b/>
        </w:rPr>
      </w:pPr>
      <w:r w:rsidRPr="00F702DA">
        <w:rPr>
          <w:rFonts w:cstheme="minorHAnsi"/>
          <w:b/>
        </w:rPr>
        <w:t xml:space="preserve">AP003-020 </w:t>
      </w:r>
      <w:r w:rsidR="007775E3" w:rsidRPr="00F702DA">
        <w:rPr>
          <w:rFonts w:cstheme="minorHAnsi"/>
          <w:b/>
        </w:rPr>
        <w:t>Modern Slavery Statement</w:t>
      </w:r>
      <w:r w:rsidR="00F702DA" w:rsidRPr="00F702DA">
        <w:rPr>
          <w:rFonts w:cstheme="minorHAnsi"/>
          <w:b/>
        </w:rPr>
        <w:t xml:space="preserve"> Policy</w:t>
      </w:r>
    </w:p>
    <w:p w14:paraId="34B75B7A" w14:textId="77777777" w:rsidR="007775E3" w:rsidRPr="00F702DA" w:rsidRDefault="007775E3" w:rsidP="007775E3">
      <w:pPr>
        <w:pStyle w:val="NoSpacing"/>
        <w:rPr>
          <w:rFonts w:cstheme="minorHAnsi"/>
        </w:rPr>
      </w:pPr>
    </w:p>
    <w:p w14:paraId="793D356D" w14:textId="77777777" w:rsidR="007775E3" w:rsidRPr="00F702DA" w:rsidRDefault="007775E3" w:rsidP="007775E3">
      <w:pPr>
        <w:pStyle w:val="NoSpacing"/>
        <w:rPr>
          <w:rFonts w:cstheme="minorHAnsi"/>
          <w:b/>
        </w:rPr>
      </w:pPr>
      <w:r w:rsidRPr="00F702DA">
        <w:rPr>
          <w:rFonts w:cstheme="minorHAnsi"/>
          <w:b/>
        </w:rPr>
        <w:t>Introduction</w:t>
      </w:r>
    </w:p>
    <w:p w14:paraId="3C379C32" w14:textId="35C6F208" w:rsidR="007775E3" w:rsidRPr="00F702DA" w:rsidRDefault="007775E3" w:rsidP="007775E3">
      <w:pPr>
        <w:pStyle w:val="NoSpacing"/>
        <w:rPr>
          <w:rFonts w:cstheme="minorHAnsi"/>
        </w:rPr>
      </w:pPr>
    </w:p>
    <w:p w14:paraId="3C6FFEE9" w14:textId="7E45D902" w:rsidR="007775E3" w:rsidRPr="00F702DA" w:rsidRDefault="00F9006F" w:rsidP="007775E3">
      <w:pPr>
        <w:pStyle w:val="NoSpacing"/>
        <w:rPr>
          <w:rFonts w:cstheme="minorHAnsi"/>
        </w:rPr>
      </w:pPr>
      <w:r w:rsidRPr="00F702DA">
        <w:rPr>
          <w:rFonts w:cstheme="minorHAnsi"/>
        </w:rPr>
        <w:t>This statement sets out Arcus</w:t>
      </w:r>
      <w:r w:rsidR="007775E3" w:rsidRPr="00F702DA">
        <w:rPr>
          <w:rFonts w:cstheme="minorHAnsi"/>
        </w:rPr>
        <w:t>’s actions to understand all potential modern slavery risks related to its business and to put in place steps that are aimed at ensuring that there is no slavery or human trafficking in its own business and its supply chains. This statement relates to actions and activities during the financial year 1</w:t>
      </w:r>
      <w:r w:rsidR="007775E3" w:rsidRPr="00F702DA">
        <w:rPr>
          <w:rFonts w:cstheme="minorHAnsi"/>
          <w:vertAlign w:val="superscript"/>
        </w:rPr>
        <w:t>st</w:t>
      </w:r>
      <w:r w:rsidRPr="00F702DA">
        <w:rPr>
          <w:rFonts w:cstheme="minorHAnsi"/>
        </w:rPr>
        <w:t xml:space="preserve"> April 20</w:t>
      </w:r>
      <w:r w:rsidR="0080550A" w:rsidRPr="00F702DA">
        <w:rPr>
          <w:rFonts w:cstheme="minorHAnsi"/>
        </w:rPr>
        <w:t>2</w:t>
      </w:r>
      <w:r w:rsidR="0015441D">
        <w:rPr>
          <w:rFonts w:cstheme="minorHAnsi"/>
        </w:rPr>
        <w:t>0</w:t>
      </w:r>
      <w:r w:rsidR="007775E3" w:rsidRPr="00F702DA">
        <w:rPr>
          <w:rFonts w:cstheme="minorHAnsi"/>
        </w:rPr>
        <w:t xml:space="preserve"> to 31</w:t>
      </w:r>
      <w:r w:rsidR="007775E3" w:rsidRPr="00F702DA">
        <w:rPr>
          <w:rFonts w:cstheme="minorHAnsi"/>
          <w:vertAlign w:val="superscript"/>
        </w:rPr>
        <w:t>st</w:t>
      </w:r>
      <w:r w:rsidR="007775E3" w:rsidRPr="00F702DA">
        <w:rPr>
          <w:rFonts w:cstheme="minorHAnsi"/>
        </w:rPr>
        <w:t xml:space="preserve"> March 20</w:t>
      </w:r>
      <w:r w:rsidR="0080550A" w:rsidRPr="00F702DA">
        <w:rPr>
          <w:rFonts w:cstheme="minorHAnsi"/>
        </w:rPr>
        <w:t>2</w:t>
      </w:r>
      <w:r w:rsidR="0015441D">
        <w:rPr>
          <w:rFonts w:cstheme="minorHAnsi"/>
        </w:rPr>
        <w:t>1</w:t>
      </w:r>
      <w:r w:rsidR="007775E3" w:rsidRPr="00F702DA">
        <w:rPr>
          <w:rFonts w:cstheme="minorHAnsi"/>
        </w:rPr>
        <w:t>.</w:t>
      </w:r>
    </w:p>
    <w:p w14:paraId="000BC9D6" w14:textId="77777777" w:rsidR="007775E3" w:rsidRPr="00F702DA" w:rsidRDefault="007775E3" w:rsidP="007775E3">
      <w:pPr>
        <w:pStyle w:val="NoSpacing"/>
        <w:rPr>
          <w:rFonts w:cstheme="minorHAnsi"/>
        </w:rPr>
      </w:pPr>
    </w:p>
    <w:p w14:paraId="5F4AC56C" w14:textId="38C8262F" w:rsidR="007775E3" w:rsidRPr="00F702DA" w:rsidRDefault="0069311D" w:rsidP="007775E3">
      <w:pPr>
        <w:pStyle w:val="NoSpacing"/>
        <w:rPr>
          <w:rFonts w:cstheme="minorHAnsi"/>
        </w:rPr>
      </w:pPr>
      <w:r w:rsidRPr="00F702DA">
        <w:rPr>
          <w:rFonts w:cstheme="minorHAnsi"/>
        </w:rPr>
        <w:t>Arcus</w:t>
      </w:r>
      <w:r w:rsidR="007775E3" w:rsidRPr="00F702DA">
        <w:rPr>
          <w:rFonts w:cstheme="minorHAnsi"/>
        </w:rPr>
        <w:t xml:space="preserve"> is absolutely committed to </w:t>
      </w:r>
      <w:r w:rsidRPr="00F702DA">
        <w:rPr>
          <w:rFonts w:cstheme="minorHAnsi"/>
        </w:rPr>
        <w:t>taking a robust approach in the prevention of</w:t>
      </w:r>
      <w:r w:rsidR="007775E3" w:rsidRPr="00F702DA">
        <w:rPr>
          <w:rFonts w:cstheme="minorHAnsi"/>
        </w:rPr>
        <w:t xml:space="preserve"> slavery and human trafficking in its corporate activities</w:t>
      </w:r>
      <w:r w:rsidR="00F37DC6" w:rsidRPr="00F702DA">
        <w:rPr>
          <w:rFonts w:cstheme="minorHAnsi"/>
        </w:rPr>
        <w:t xml:space="preserve"> and within its supply chain.</w:t>
      </w:r>
    </w:p>
    <w:p w14:paraId="5284A04B" w14:textId="77777777" w:rsidR="007775E3" w:rsidRPr="00F702DA" w:rsidRDefault="007775E3" w:rsidP="007775E3">
      <w:pPr>
        <w:pStyle w:val="NoSpacing"/>
        <w:rPr>
          <w:rFonts w:cstheme="minorHAnsi"/>
        </w:rPr>
      </w:pPr>
    </w:p>
    <w:p w14:paraId="45063F7A" w14:textId="696A4486" w:rsidR="007775E3" w:rsidRPr="00F702DA" w:rsidRDefault="007775E3" w:rsidP="007775E3">
      <w:pPr>
        <w:pStyle w:val="NoSpacing"/>
        <w:rPr>
          <w:rFonts w:cstheme="minorHAnsi"/>
          <w:b/>
        </w:rPr>
      </w:pPr>
      <w:r w:rsidRPr="00F702DA">
        <w:rPr>
          <w:rFonts w:cstheme="minorHAnsi"/>
          <w:b/>
        </w:rPr>
        <w:t xml:space="preserve">Organisational </w:t>
      </w:r>
      <w:r w:rsidR="006232EC" w:rsidRPr="00F702DA">
        <w:rPr>
          <w:rFonts w:cstheme="minorHAnsi"/>
          <w:b/>
        </w:rPr>
        <w:t>S</w:t>
      </w:r>
      <w:r w:rsidRPr="00F702DA">
        <w:rPr>
          <w:rFonts w:cstheme="minorHAnsi"/>
          <w:b/>
        </w:rPr>
        <w:t xml:space="preserve">tructure and </w:t>
      </w:r>
      <w:r w:rsidR="006232EC" w:rsidRPr="00F702DA">
        <w:rPr>
          <w:rFonts w:cstheme="minorHAnsi"/>
          <w:b/>
        </w:rPr>
        <w:t>S</w:t>
      </w:r>
      <w:r w:rsidRPr="00F702DA">
        <w:rPr>
          <w:rFonts w:cstheme="minorHAnsi"/>
          <w:b/>
        </w:rPr>
        <w:t xml:space="preserve">upply </w:t>
      </w:r>
      <w:r w:rsidR="006232EC" w:rsidRPr="00F702DA">
        <w:rPr>
          <w:rFonts w:cstheme="minorHAnsi"/>
          <w:b/>
        </w:rPr>
        <w:t>C</w:t>
      </w:r>
      <w:r w:rsidRPr="00F702DA">
        <w:rPr>
          <w:rFonts w:cstheme="minorHAnsi"/>
          <w:b/>
        </w:rPr>
        <w:t>hain</w:t>
      </w:r>
    </w:p>
    <w:p w14:paraId="1BBE0A2F" w14:textId="77777777" w:rsidR="007775E3" w:rsidRPr="00F702DA" w:rsidRDefault="007775E3" w:rsidP="007775E3">
      <w:pPr>
        <w:pStyle w:val="NoSpacing"/>
        <w:rPr>
          <w:rFonts w:cstheme="minorHAnsi"/>
        </w:rPr>
      </w:pPr>
    </w:p>
    <w:p w14:paraId="64995EE6" w14:textId="11FC1D2A" w:rsidR="007775E3" w:rsidRPr="00F702DA" w:rsidRDefault="007775E3" w:rsidP="007775E3">
      <w:pPr>
        <w:pStyle w:val="NoSpacing"/>
        <w:rPr>
          <w:rFonts w:cstheme="minorHAnsi"/>
        </w:rPr>
      </w:pPr>
      <w:r w:rsidRPr="00F702DA">
        <w:rPr>
          <w:rFonts w:cstheme="minorHAnsi"/>
        </w:rPr>
        <w:t>This statement cove</w:t>
      </w:r>
      <w:r w:rsidR="00F9006F" w:rsidRPr="00F702DA">
        <w:rPr>
          <w:rFonts w:cstheme="minorHAnsi"/>
        </w:rPr>
        <w:t>r</w:t>
      </w:r>
      <w:r w:rsidR="00886D90" w:rsidRPr="00F702DA">
        <w:rPr>
          <w:rFonts w:cstheme="minorHAnsi"/>
        </w:rPr>
        <w:t>s</w:t>
      </w:r>
      <w:r w:rsidR="00F9006F" w:rsidRPr="00F702DA">
        <w:rPr>
          <w:rFonts w:cstheme="minorHAnsi"/>
        </w:rPr>
        <w:t xml:space="preserve"> the activities of Arcus Solutions (Holdings) Ltd, Arcus FM Ltd</w:t>
      </w:r>
      <w:r w:rsidR="00231AB3" w:rsidRPr="00F702DA">
        <w:rPr>
          <w:rFonts w:cstheme="minorHAnsi"/>
        </w:rPr>
        <w:t xml:space="preserve">, </w:t>
      </w:r>
      <w:r w:rsidR="001830AE" w:rsidRPr="00F702DA">
        <w:rPr>
          <w:rFonts w:cstheme="minorHAnsi"/>
        </w:rPr>
        <w:t xml:space="preserve">Building Energy Management Services Ltd, </w:t>
      </w:r>
      <w:r w:rsidR="00F9006F" w:rsidRPr="00F702DA">
        <w:rPr>
          <w:rFonts w:cstheme="minorHAnsi"/>
        </w:rPr>
        <w:t>Arcus Managed Services Ltd</w:t>
      </w:r>
      <w:r w:rsidR="00231AB3" w:rsidRPr="00F702DA">
        <w:rPr>
          <w:rFonts w:cstheme="minorHAnsi"/>
        </w:rPr>
        <w:t xml:space="preserve"> and </w:t>
      </w:r>
      <w:r w:rsidR="007D4D1A" w:rsidRPr="00F702DA">
        <w:rPr>
          <w:rFonts w:cstheme="minorHAnsi"/>
        </w:rPr>
        <w:t>any</w:t>
      </w:r>
      <w:r w:rsidR="00231AB3" w:rsidRPr="00F702DA">
        <w:rPr>
          <w:rFonts w:cstheme="minorHAnsi"/>
        </w:rPr>
        <w:t xml:space="preserve"> subsidiaries</w:t>
      </w:r>
      <w:r w:rsidRPr="00F702DA">
        <w:rPr>
          <w:rFonts w:cstheme="minorHAnsi"/>
        </w:rPr>
        <w:t xml:space="preserve">. </w:t>
      </w:r>
    </w:p>
    <w:p w14:paraId="6ADA95BD" w14:textId="77777777" w:rsidR="007775E3" w:rsidRPr="00F702DA" w:rsidRDefault="007775E3" w:rsidP="007775E3">
      <w:pPr>
        <w:pStyle w:val="NoSpacing"/>
        <w:rPr>
          <w:rFonts w:cstheme="minorHAnsi"/>
        </w:rPr>
      </w:pPr>
    </w:p>
    <w:p w14:paraId="5EAF5AFC" w14:textId="0E621F75" w:rsidR="007775E3" w:rsidRPr="00F702DA" w:rsidRDefault="007775E3" w:rsidP="007775E3">
      <w:pPr>
        <w:pStyle w:val="NoSpacing"/>
        <w:rPr>
          <w:rFonts w:cstheme="minorHAnsi"/>
        </w:rPr>
      </w:pPr>
      <w:r w:rsidRPr="00F702DA">
        <w:rPr>
          <w:rFonts w:cstheme="minorHAnsi"/>
        </w:rPr>
        <w:t>Our supply chain comprises of the engagement of contractor organisations to carry out works and services on our clients’ sites and the sourcing of materials and manufactured products</w:t>
      </w:r>
      <w:r w:rsidR="007D4D1A" w:rsidRPr="00F702DA">
        <w:rPr>
          <w:rFonts w:cstheme="minorHAnsi"/>
        </w:rPr>
        <w:t xml:space="preserve">, </w:t>
      </w:r>
      <w:r w:rsidRPr="00F702DA">
        <w:rPr>
          <w:rFonts w:cstheme="minorHAnsi"/>
        </w:rPr>
        <w:t>operating in the UK only.</w:t>
      </w:r>
    </w:p>
    <w:p w14:paraId="084261F9" w14:textId="77777777" w:rsidR="00E84C84" w:rsidRPr="00F702DA" w:rsidRDefault="00E84C84" w:rsidP="007775E3">
      <w:pPr>
        <w:pStyle w:val="NoSpacing"/>
        <w:rPr>
          <w:rFonts w:cstheme="minorHAnsi"/>
        </w:rPr>
      </w:pPr>
    </w:p>
    <w:p w14:paraId="1204D2E6" w14:textId="655D722A" w:rsidR="00E84C84" w:rsidRPr="00F702DA" w:rsidRDefault="00E84C84" w:rsidP="00E84C84">
      <w:pPr>
        <w:pStyle w:val="NoSpacing"/>
        <w:rPr>
          <w:rFonts w:cstheme="minorHAnsi"/>
        </w:rPr>
      </w:pPr>
      <w:r w:rsidRPr="00F702DA">
        <w:rPr>
          <w:rFonts w:cstheme="minorHAnsi"/>
        </w:rPr>
        <w:t xml:space="preserve">After careful review of our activities, the following </w:t>
      </w:r>
      <w:r w:rsidR="006232EC" w:rsidRPr="00F702DA">
        <w:rPr>
          <w:rFonts w:cstheme="minorHAnsi"/>
        </w:rPr>
        <w:t xml:space="preserve">were identified as being </w:t>
      </w:r>
      <w:r w:rsidRPr="00F702DA">
        <w:rPr>
          <w:rFonts w:cstheme="minorHAnsi"/>
        </w:rPr>
        <w:t>at high risk of slavery or human trafficking and therefore</w:t>
      </w:r>
      <w:r w:rsidR="00825E9C" w:rsidRPr="00F702DA">
        <w:rPr>
          <w:rFonts w:cstheme="minorHAnsi"/>
        </w:rPr>
        <w:t>,</w:t>
      </w:r>
      <w:r w:rsidRPr="00F702DA">
        <w:rPr>
          <w:rFonts w:cstheme="minorHAnsi"/>
        </w:rPr>
        <w:t xml:space="preserve"> have relevant controls in place to mitigate risks</w:t>
      </w:r>
      <w:r w:rsidR="00825E9C" w:rsidRPr="00F702DA">
        <w:rPr>
          <w:rFonts w:cstheme="minorHAnsi"/>
        </w:rPr>
        <w:t>.</w:t>
      </w:r>
      <w:r w:rsidR="006232EC" w:rsidRPr="00F702DA">
        <w:rPr>
          <w:rFonts w:cstheme="minorHAnsi"/>
        </w:rPr>
        <w:t xml:space="preserve">  </w:t>
      </w:r>
      <w:r w:rsidRPr="00F702DA">
        <w:rPr>
          <w:rFonts w:cstheme="minorHAnsi"/>
        </w:rPr>
        <w:t>Responsibility for the organisation’s anti-slavery initiatives is as follows:</w:t>
      </w:r>
    </w:p>
    <w:p w14:paraId="5E1B76E7" w14:textId="77777777" w:rsidR="00E84C84" w:rsidRPr="00F702DA" w:rsidRDefault="00E84C84" w:rsidP="00E84C84">
      <w:pPr>
        <w:pStyle w:val="NoSpacing"/>
        <w:rPr>
          <w:rFonts w:cstheme="minorHAnsi"/>
        </w:rPr>
      </w:pPr>
    </w:p>
    <w:p w14:paraId="5EAD6258" w14:textId="6D712C28" w:rsidR="00830F5A" w:rsidRPr="00F702DA" w:rsidRDefault="00830F5A" w:rsidP="00830F5A">
      <w:pPr>
        <w:pStyle w:val="NoSpacing"/>
        <w:numPr>
          <w:ilvl w:val="0"/>
          <w:numId w:val="2"/>
        </w:numPr>
        <w:rPr>
          <w:rFonts w:cstheme="minorHAnsi"/>
        </w:rPr>
      </w:pPr>
      <w:r w:rsidRPr="00F702DA">
        <w:rPr>
          <w:rFonts w:cstheme="minorHAnsi"/>
          <w:b/>
        </w:rPr>
        <w:t>Employment:</w:t>
      </w:r>
      <w:r w:rsidRPr="00F702DA">
        <w:rPr>
          <w:rFonts w:cstheme="minorHAnsi"/>
        </w:rPr>
        <w:t xml:space="preserve"> through thorough </w:t>
      </w:r>
      <w:r w:rsidR="00473455" w:rsidRPr="00F702DA">
        <w:rPr>
          <w:rFonts w:cstheme="minorHAnsi"/>
        </w:rPr>
        <w:t xml:space="preserve">right to work </w:t>
      </w:r>
      <w:r w:rsidRPr="00F702DA">
        <w:rPr>
          <w:rFonts w:cstheme="minorHAnsi"/>
        </w:rPr>
        <w:t>checks in accordance with Home Office guidance, we ensure that every colleague employed has the legal</w:t>
      </w:r>
      <w:r w:rsidR="00825E9C" w:rsidRPr="00F702DA">
        <w:rPr>
          <w:rFonts w:cstheme="minorHAnsi"/>
        </w:rPr>
        <w:t xml:space="preserve"> and ongoing</w:t>
      </w:r>
      <w:r w:rsidRPr="00F702DA">
        <w:rPr>
          <w:rFonts w:cstheme="minorHAnsi"/>
        </w:rPr>
        <w:t xml:space="preserve"> right to work in the UK</w:t>
      </w:r>
      <w:r w:rsidR="00473455" w:rsidRPr="00F702DA">
        <w:rPr>
          <w:rFonts w:cstheme="minorHAnsi"/>
        </w:rPr>
        <w:t xml:space="preserve">. </w:t>
      </w:r>
      <w:bookmarkStart w:id="0" w:name="_Hlk74036016"/>
      <w:r w:rsidR="00473455" w:rsidRPr="00F702DA">
        <w:rPr>
          <w:rFonts w:cstheme="minorHAnsi"/>
        </w:rPr>
        <w:t>All new recruits are referenced checked by an independent third</w:t>
      </w:r>
      <w:r w:rsidR="0069311D" w:rsidRPr="00F702DA">
        <w:rPr>
          <w:rFonts w:cstheme="minorHAnsi"/>
        </w:rPr>
        <w:t>-</w:t>
      </w:r>
      <w:r w:rsidR="00473455" w:rsidRPr="00F702DA">
        <w:rPr>
          <w:rFonts w:cstheme="minorHAnsi"/>
        </w:rPr>
        <w:t>party provider</w:t>
      </w:r>
      <w:r w:rsidR="00E51420" w:rsidRPr="00F702DA">
        <w:rPr>
          <w:rFonts w:cstheme="minorHAnsi"/>
        </w:rPr>
        <w:t>, Sterling,</w:t>
      </w:r>
      <w:r w:rsidR="00473455" w:rsidRPr="00F702DA">
        <w:rPr>
          <w:rFonts w:cstheme="minorHAnsi"/>
        </w:rPr>
        <w:t xml:space="preserve"> to verify </w:t>
      </w:r>
      <w:r w:rsidR="0069311D" w:rsidRPr="00F702DA">
        <w:rPr>
          <w:rFonts w:cstheme="minorHAnsi"/>
        </w:rPr>
        <w:t xml:space="preserve">their </w:t>
      </w:r>
      <w:r w:rsidR="00473455" w:rsidRPr="00F702DA">
        <w:rPr>
          <w:rFonts w:cstheme="minorHAnsi"/>
        </w:rPr>
        <w:t xml:space="preserve">previous employment history </w:t>
      </w:r>
      <w:r w:rsidR="007D4D1A" w:rsidRPr="00F702DA">
        <w:rPr>
          <w:rFonts w:cstheme="minorHAnsi"/>
        </w:rPr>
        <w:t>and legal status for employment in the UK.</w:t>
      </w:r>
      <w:bookmarkEnd w:id="0"/>
    </w:p>
    <w:p w14:paraId="3CA2AF6C" w14:textId="29B7E455" w:rsidR="00E84C84" w:rsidRPr="00F702DA" w:rsidRDefault="00E84C84" w:rsidP="00E84C84">
      <w:pPr>
        <w:pStyle w:val="NoSpacing"/>
        <w:numPr>
          <w:ilvl w:val="0"/>
          <w:numId w:val="2"/>
        </w:numPr>
        <w:rPr>
          <w:rFonts w:cstheme="minorHAnsi"/>
        </w:rPr>
      </w:pPr>
      <w:r w:rsidRPr="00F702DA">
        <w:rPr>
          <w:rFonts w:cstheme="minorHAnsi"/>
          <w:b/>
        </w:rPr>
        <w:t>Policies:</w:t>
      </w:r>
      <w:r w:rsidRPr="00F702DA">
        <w:rPr>
          <w:rFonts w:cstheme="minorHAnsi"/>
        </w:rPr>
        <w:t xml:space="preserve"> </w:t>
      </w:r>
      <w:r w:rsidR="0080247A" w:rsidRPr="00F702DA">
        <w:rPr>
          <w:rFonts w:cstheme="minorHAnsi"/>
        </w:rPr>
        <w:t xml:space="preserve">our policies are held on an internal </w:t>
      </w:r>
      <w:r w:rsidR="00825E9C" w:rsidRPr="00F702DA">
        <w:rPr>
          <w:rFonts w:cstheme="minorHAnsi"/>
        </w:rPr>
        <w:t>SharePoint</w:t>
      </w:r>
      <w:r w:rsidR="0080247A" w:rsidRPr="00F702DA">
        <w:rPr>
          <w:rFonts w:cstheme="minorHAnsi"/>
        </w:rPr>
        <w:t xml:space="preserve"> </w:t>
      </w:r>
      <w:r w:rsidR="0069311D" w:rsidRPr="00F702DA">
        <w:rPr>
          <w:rFonts w:cstheme="minorHAnsi"/>
        </w:rPr>
        <w:t>s</w:t>
      </w:r>
      <w:r w:rsidR="0080247A" w:rsidRPr="00F702DA">
        <w:rPr>
          <w:rFonts w:cstheme="minorHAnsi"/>
        </w:rPr>
        <w:t>ystem and responsibility for reviewing and updating sits with De</w:t>
      </w:r>
      <w:r w:rsidR="00F9006F" w:rsidRPr="00F702DA">
        <w:rPr>
          <w:rFonts w:cstheme="minorHAnsi"/>
        </w:rPr>
        <w:t xml:space="preserve">partment Heads. </w:t>
      </w:r>
      <w:r w:rsidR="00825E9C" w:rsidRPr="00F702DA">
        <w:rPr>
          <w:rFonts w:cstheme="minorHAnsi"/>
        </w:rPr>
        <w:t>Internal a</w:t>
      </w:r>
      <w:r w:rsidR="00F9006F" w:rsidRPr="00F702DA">
        <w:rPr>
          <w:rFonts w:cstheme="minorHAnsi"/>
        </w:rPr>
        <w:t>udits</w:t>
      </w:r>
      <w:r w:rsidR="00825E9C" w:rsidRPr="00F702DA">
        <w:rPr>
          <w:rFonts w:cstheme="minorHAnsi"/>
        </w:rPr>
        <w:t xml:space="preserve"> led by our Quality Assurance Team</w:t>
      </w:r>
      <w:r w:rsidR="007D4D1A" w:rsidRPr="00F702DA">
        <w:rPr>
          <w:rFonts w:cstheme="minorHAnsi"/>
        </w:rPr>
        <w:t>,</w:t>
      </w:r>
      <w:r w:rsidR="00F9006F" w:rsidRPr="00F702DA">
        <w:rPr>
          <w:rFonts w:cstheme="minorHAnsi"/>
        </w:rPr>
        <w:t xml:space="preserve"> </w:t>
      </w:r>
      <w:r w:rsidR="0080247A" w:rsidRPr="00F702DA">
        <w:rPr>
          <w:rFonts w:cstheme="minorHAnsi"/>
        </w:rPr>
        <w:t xml:space="preserve">take place </w:t>
      </w:r>
      <w:r w:rsidR="00F9006F" w:rsidRPr="00F702DA">
        <w:rPr>
          <w:rFonts w:cstheme="minorHAnsi"/>
        </w:rPr>
        <w:t>regularly to ensure accuracy,</w:t>
      </w:r>
      <w:r w:rsidR="0080247A" w:rsidRPr="00F702DA">
        <w:rPr>
          <w:rFonts w:cstheme="minorHAnsi"/>
        </w:rPr>
        <w:t xml:space="preserve"> </w:t>
      </w:r>
      <w:r w:rsidR="0069311D" w:rsidRPr="00F702DA">
        <w:rPr>
          <w:rFonts w:cstheme="minorHAnsi"/>
        </w:rPr>
        <w:t>relevance,</w:t>
      </w:r>
      <w:r w:rsidR="00F9006F" w:rsidRPr="00F702DA">
        <w:rPr>
          <w:rFonts w:cstheme="minorHAnsi"/>
        </w:rPr>
        <w:t xml:space="preserve"> and compliance</w:t>
      </w:r>
    </w:p>
    <w:p w14:paraId="483099D3" w14:textId="69B34F23" w:rsidR="0080247A" w:rsidRPr="00F702DA" w:rsidRDefault="0080247A" w:rsidP="00E84C84">
      <w:pPr>
        <w:pStyle w:val="NoSpacing"/>
        <w:numPr>
          <w:ilvl w:val="0"/>
          <w:numId w:val="2"/>
        </w:numPr>
        <w:rPr>
          <w:rFonts w:cstheme="minorHAnsi"/>
        </w:rPr>
      </w:pPr>
      <w:r w:rsidRPr="00F702DA">
        <w:rPr>
          <w:rFonts w:cstheme="minorHAnsi"/>
          <w:b/>
        </w:rPr>
        <w:t>Investigations/Due Diligence:</w:t>
      </w:r>
      <w:r w:rsidRPr="00F702DA">
        <w:rPr>
          <w:rFonts w:cstheme="minorHAnsi"/>
        </w:rPr>
        <w:t xml:space="preserve"> the company Disciplinary Policy is owned by HR and covers the process to follow for both misconduct and gross misconduct</w:t>
      </w:r>
      <w:r w:rsidR="00473455" w:rsidRPr="00F702DA">
        <w:rPr>
          <w:rFonts w:cstheme="minorHAnsi"/>
        </w:rPr>
        <w:t xml:space="preserve"> in accordance with </w:t>
      </w:r>
      <w:proofErr w:type="spellStart"/>
      <w:r w:rsidR="00473455" w:rsidRPr="00F702DA">
        <w:rPr>
          <w:rFonts w:cstheme="minorHAnsi"/>
        </w:rPr>
        <w:t>Acas</w:t>
      </w:r>
      <w:proofErr w:type="spellEnd"/>
      <w:r w:rsidR="00473455" w:rsidRPr="00F702DA">
        <w:rPr>
          <w:rFonts w:cstheme="minorHAnsi"/>
        </w:rPr>
        <w:t xml:space="preserve"> guidance</w:t>
      </w:r>
      <w:r w:rsidRPr="00F702DA">
        <w:rPr>
          <w:rFonts w:cstheme="minorHAnsi"/>
        </w:rPr>
        <w:t>. Suspected instances of slavery and</w:t>
      </w:r>
      <w:r w:rsidR="00825E9C" w:rsidRPr="00F702DA">
        <w:rPr>
          <w:rFonts w:cstheme="minorHAnsi"/>
        </w:rPr>
        <w:t>/or</w:t>
      </w:r>
      <w:r w:rsidRPr="00F702DA">
        <w:rPr>
          <w:rFonts w:cstheme="minorHAnsi"/>
        </w:rPr>
        <w:t xml:space="preserve"> human trafficking would be investigated in accordance with this policy by the relevant Line Manager in the first instance</w:t>
      </w:r>
    </w:p>
    <w:p w14:paraId="0B8A1A75" w14:textId="0EBF56A4" w:rsidR="0080247A" w:rsidRPr="00F702DA" w:rsidRDefault="0080247A" w:rsidP="00D30002">
      <w:pPr>
        <w:pStyle w:val="NoSpacing"/>
        <w:numPr>
          <w:ilvl w:val="0"/>
          <w:numId w:val="2"/>
        </w:numPr>
        <w:rPr>
          <w:rFonts w:cstheme="minorHAnsi"/>
        </w:rPr>
      </w:pPr>
      <w:bookmarkStart w:id="1" w:name="_Hlk67987731"/>
      <w:r w:rsidRPr="00F702DA">
        <w:rPr>
          <w:rFonts w:cstheme="minorHAnsi"/>
          <w:b/>
        </w:rPr>
        <w:t>Training:</w:t>
      </w:r>
      <w:r w:rsidR="00F9006F" w:rsidRPr="00F702DA">
        <w:rPr>
          <w:rFonts w:cstheme="minorHAnsi"/>
        </w:rPr>
        <w:t xml:space="preserve"> training on </w:t>
      </w:r>
      <w:r w:rsidR="0069311D" w:rsidRPr="00F702DA">
        <w:rPr>
          <w:rFonts w:cstheme="minorHAnsi"/>
        </w:rPr>
        <w:t>m</w:t>
      </w:r>
      <w:r w:rsidR="00F9006F" w:rsidRPr="00F702DA">
        <w:rPr>
          <w:rFonts w:cstheme="minorHAnsi"/>
        </w:rPr>
        <w:t xml:space="preserve">odern </w:t>
      </w:r>
      <w:r w:rsidR="0069311D" w:rsidRPr="00F702DA">
        <w:rPr>
          <w:rFonts w:cstheme="minorHAnsi"/>
        </w:rPr>
        <w:t>s</w:t>
      </w:r>
      <w:r w:rsidR="00F9006F" w:rsidRPr="00F702DA">
        <w:rPr>
          <w:rFonts w:cstheme="minorHAnsi"/>
        </w:rPr>
        <w:t xml:space="preserve">lavery and </w:t>
      </w:r>
      <w:r w:rsidR="0069311D" w:rsidRPr="00F702DA">
        <w:rPr>
          <w:rFonts w:cstheme="minorHAnsi"/>
        </w:rPr>
        <w:t>h</w:t>
      </w:r>
      <w:r w:rsidR="00F9006F" w:rsidRPr="00F702DA">
        <w:rPr>
          <w:rFonts w:cstheme="minorHAnsi"/>
        </w:rPr>
        <w:t xml:space="preserve">uman </w:t>
      </w:r>
      <w:r w:rsidR="0069311D" w:rsidRPr="00F702DA">
        <w:rPr>
          <w:rFonts w:cstheme="minorHAnsi"/>
        </w:rPr>
        <w:t>t</w:t>
      </w:r>
      <w:r w:rsidR="00F9006F" w:rsidRPr="00F702DA">
        <w:rPr>
          <w:rFonts w:cstheme="minorHAnsi"/>
        </w:rPr>
        <w:t>rafficking forms part of our management training programme</w:t>
      </w:r>
      <w:r w:rsidR="0022277E" w:rsidRPr="00F702DA">
        <w:rPr>
          <w:rFonts w:cstheme="minorHAnsi"/>
        </w:rPr>
        <w:t xml:space="preserve">.  A new training module has been created by the Learning and Communications team ready for </w:t>
      </w:r>
      <w:r w:rsidR="006232EC" w:rsidRPr="00F702DA">
        <w:rPr>
          <w:rFonts w:cstheme="minorHAnsi"/>
        </w:rPr>
        <w:t>cascading</w:t>
      </w:r>
      <w:r w:rsidR="0022277E" w:rsidRPr="00F702DA">
        <w:rPr>
          <w:rFonts w:cstheme="minorHAnsi"/>
        </w:rPr>
        <w:t xml:space="preserve"> to all managers via the Mandatory Manager</w:t>
      </w:r>
      <w:r w:rsidR="0069311D" w:rsidRPr="00F702DA">
        <w:rPr>
          <w:rFonts w:cstheme="minorHAnsi"/>
        </w:rPr>
        <w:t>’</w:t>
      </w:r>
      <w:r w:rsidR="0022277E" w:rsidRPr="00F702DA">
        <w:rPr>
          <w:rFonts w:cstheme="minorHAnsi"/>
        </w:rPr>
        <w:t>s training plan during Q2 2021.</w:t>
      </w:r>
    </w:p>
    <w:bookmarkEnd w:id="1"/>
    <w:p w14:paraId="4C25B612" w14:textId="77777777" w:rsidR="0080247A" w:rsidRPr="00F702DA" w:rsidRDefault="0080247A" w:rsidP="0080247A">
      <w:pPr>
        <w:pStyle w:val="NoSpacing"/>
        <w:rPr>
          <w:rFonts w:cstheme="minorHAnsi"/>
        </w:rPr>
      </w:pPr>
    </w:p>
    <w:p w14:paraId="5DC6B9E3" w14:textId="77777777" w:rsidR="0080247A" w:rsidRPr="00F702DA" w:rsidRDefault="0080247A" w:rsidP="0080247A">
      <w:pPr>
        <w:pStyle w:val="NoSpacing"/>
        <w:rPr>
          <w:rFonts w:cstheme="minorHAnsi"/>
          <w:b/>
        </w:rPr>
      </w:pPr>
      <w:r w:rsidRPr="00F702DA">
        <w:rPr>
          <w:rFonts w:cstheme="minorHAnsi"/>
          <w:b/>
        </w:rPr>
        <w:t>Relevant Policies</w:t>
      </w:r>
    </w:p>
    <w:p w14:paraId="2BD62224" w14:textId="77777777" w:rsidR="0080247A" w:rsidRPr="00F702DA" w:rsidRDefault="0080247A" w:rsidP="0080247A">
      <w:pPr>
        <w:pStyle w:val="NoSpacing"/>
        <w:rPr>
          <w:rFonts w:cstheme="minorHAnsi"/>
        </w:rPr>
      </w:pPr>
    </w:p>
    <w:p w14:paraId="50E88F67" w14:textId="77777777" w:rsidR="0080247A" w:rsidRPr="00F702DA" w:rsidRDefault="0080247A" w:rsidP="0080247A">
      <w:pPr>
        <w:pStyle w:val="NoSpacing"/>
        <w:rPr>
          <w:rFonts w:cstheme="minorHAnsi"/>
        </w:rPr>
      </w:pPr>
      <w:r w:rsidRPr="00F702DA">
        <w:rPr>
          <w:rFonts w:cstheme="minorHAnsi"/>
        </w:rPr>
        <w:t xml:space="preserve">The organisation </w:t>
      </w:r>
      <w:r w:rsidR="00EE25C3" w:rsidRPr="00F702DA">
        <w:rPr>
          <w:rFonts w:cstheme="minorHAnsi"/>
        </w:rPr>
        <w:t>operates the following policies that describe its approach to the identification of modern slavery risks and steps to be taken to prevent slavery and human trafficking in its operations:</w:t>
      </w:r>
    </w:p>
    <w:p w14:paraId="04D23179" w14:textId="77777777" w:rsidR="00EE25C3" w:rsidRPr="00F702DA" w:rsidRDefault="00EE25C3" w:rsidP="0080247A">
      <w:pPr>
        <w:pStyle w:val="NoSpacing"/>
        <w:rPr>
          <w:rFonts w:cstheme="minorHAnsi"/>
        </w:rPr>
      </w:pPr>
    </w:p>
    <w:p w14:paraId="0EC09446" w14:textId="3A044193" w:rsidR="00C6159E" w:rsidRPr="00F702DA" w:rsidRDefault="001830AE" w:rsidP="00C6159E">
      <w:pPr>
        <w:pStyle w:val="NoSpacing"/>
        <w:numPr>
          <w:ilvl w:val="0"/>
          <w:numId w:val="4"/>
        </w:numPr>
        <w:rPr>
          <w:rFonts w:cstheme="minorHAnsi"/>
        </w:rPr>
      </w:pPr>
      <w:r w:rsidRPr="00F702DA">
        <w:rPr>
          <w:rFonts w:cstheme="minorHAnsi"/>
          <w:b/>
        </w:rPr>
        <w:t xml:space="preserve">AP003-007 </w:t>
      </w:r>
      <w:r w:rsidR="00C6159E" w:rsidRPr="00F702DA">
        <w:rPr>
          <w:rFonts w:cstheme="minorHAnsi"/>
          <w:b/>
        </w:rPr>
        <w:t>Recruitment and Selection Policy</w:t>
      </w:r>
      <w:r w:rsidR="00C6159E" w:rsidRPr="00F702DA">
        <w:rPr>
          <w:rFonts w:cstheme="minorHAnsi"/>
        </w:rPr>
        <w:t xml:space="preserve"> ensure</w:t>
      </w:r>
      <w:r w:rsidR="005B0C40" w:rsidRPr="00F702DA">
        <w:rPr>
          <w:rFonts w:cstheme="minorHAnsi"/>
        </w:rPr>
        <w:t>s</w:t>
      </w:r>
      <w:r w:rsidR="00C6159E" w:rsidRPr="00F702DA">
        <w:rPr>
          <w:rFonts w:cstheme="minorHAnsi"/>
        </w:rPr>
        <w:t xml:space="preserve"> all current and potential colleagues have the right to work in the UK</w:t>
      </w:r>
      <w:r w:rsidR="005B0C40" w:rsidRPr="00F702DA">
        <w:rPr>
          <w:rFonts w:cstheme="minorHAnsi"/>
        </w:rPr>
        <w:t xml:space="preserve"> and</w:t>
      </w:r>
      <w:r w:rsidR="00473455" w:rsidRPr="00F702DA">
        <w:rPr>
          <w:rFonts w:cstheme="minorHAnsi"/>
        </w:rPr>
        <w:t xml:space="preserve"> are thoroughly vetted and hired through a fair and consistent process</w:t>
      </w:r>
      <w:r w:rsidR="005B0C40" w:rsidRPr="00F702DA">
        <w:rPr>
          <w:rFonts w:cstheme="minorHAnsi"/>
        </w:rPr>
        <w:t xml:space="preserve">.  </w:t>
      </w:r>
      <w:r w:rsidR="00E51420" w:rsidRPr="00F702DA">
        <w:rPr>
          <w:rFonts w:cstheme="minorHAnsi"/>
        </w:rPr>
        <w:t xml:space="preserve">This policy states that Arcus adhere to legislation regarding employment contracts, payment of wages, </w:t>
      </w:r>
      <w:proofErr w:type="gramStart"/>
      <w:r w:rsidR="00E51420" w:rsidRPr="00F702DA">
        <w:rPr>
          <w:rFonts w:cstheme="minorHAnsi"/>
        </w:rPr>
        <w:t>health</w:t>
      </w:r>
      <w:proofErr w:type="gramEnd"/>
      <w:r w:rsidR="00E51420" w:rsidRPr="00F702DA">
        <w:rPr>
          <w:rFonts w:cstheme="minorHAnsi"/>
        </w:rPr>
        <w:t xml:space="preserve"> and safety, working time, holiday entitlement and rest breaks and have an obligation to pay in accordance with government national minimum wage requirements</w:t>
      </w:r>
    </w:p>
    <w:p w14:paraId="0D050671" w14:textId="2D06EC49" w:rsidR="00C6159E" w:rsidRPr="00F702DA" w:rsidRDefault="001830AE" w:rsidP="00C6159E">
      <w:pPr>
        <w:pStyle w:val="NoSpacing"/>
        <w:numPr>
          <w:ilvl w:val="0"/>
          <w:numId w:val="4"/>
        </w:numPr>
        <w:rPr>
          <w:rFonts w:cstheme="minorHAnsi"/>
        </w:rPr>
      </w:pPr>
      <w:r w:rsidRPr="00F702DA">
        <w:rPr>
          <w:rFonts w:cstheme="minorHAnsi"/>
          <w:b/>
        </w:rPr>
        <w:lastRenderedPageBreak/>
        <w:t xml:space="preserve">AP003-021 </w:t>
      </w:r>
      <w:r w:rsidR="00C6159E" w:rsidRPr="00F702DA">
        <w:rPr>
          <w:rFonts w:cstheme="minorHAnsi"/>
          <w:b/>
        </w:rPr>
        <w:t>Reporting Wrongdoing Policy</w:t>
      </w:r>
      <w:r w:rsidR="00C6159E" w:rsidRPr="00F702DA">
        <w:rPr>
          <w:rFonts w:cstheme="minorHAnsi"/>
        </w:rPr>
        <w:t xml:space="preserve"> that provides a means for colleagues to report wrongdoing within the business whilst protecting </w:t>
      </w:r>
      <w:r w:rsidR="00825E9C" w:rsidRPr="00F702DA">
        <w:rPr>
          <w:rFonts w:cstheme="minorHAnsi"/>
        </w:rPr>
        <w:t>whistle-blowers</w:t>
      </w:r>
      <w:r w:rsidR="00C6159E" w:rsidRPr="00F702DA">
        <w:rPr>
          <w:rFonts w:cstheme="minorHAnsi"/>
        </w:rPr>
        <w:t xml:space="preserve"> from victimisation</w:t>
      </w:r>
    </w:p>
    <w:p w14:paraId="14D4DBB2" w14:textId="4982983A" w:rsidR="00C6159E" w:rsidRPr="00F702DA" w:rsidRDefault="001830AE" w:rsidP="00C6159E">
      <w:pPr>
        <w:pStyle w:val="NoSpacing"/>
        <w:numPr>
          <w:ilvl w:val="0"/>
          <w:numId w:val="4"/>
        </w:numPr>
        <w:rPr>
          <w:rFonts w:cstheme="minorHAnsi"/>
        </w:rPr>
      </w:pPr>
      <w:r w:rsidRPr="00F702DA">
        <w:rPr>
          <w:rFonts w:cstheme="minorHAnsi"/>
          <w:b/>
        </w:rPr>
        <w:t xml:space="preserve">AP003-034 </w:t>
      </w:r>
      <w:r w:rsidR="00C6159E" w:rsidRPr="00F702DA">
        <w:rPr>
          <w:rFonts w:cstheme="minorHAnsi"/>
          <w:b/>
        </w:rPr>
        <w:t>Bullying and Harassment Policy</w:t>
      </w:r>
      <w:r w:rsidR="00C6159E" w:rsidRPr="00F702DA">
        <w:rPr>
          <w:rFonts w:cstheme="minorHAnsi"/>
        </w:rPr>
        <w:t xml:space="preserve"> that sets the standards of dignity and respect expected within Arcus</w:t>
      </w:r>
    </w:p>
    <w:p w14:paraId="44FCE972" w14:textId="6D5A53C8" w:rsidR="00C6159E" w:rsidRPr="00F702DA" w:rsidRDefault="001830AE" w:rsidP="00C6159E">
      <w:pPr>
        <w:pStyle w:val="NoSpacing"/>
        <w:numPr>
          <w:ilvl w:val="0"/>
          <w:numId w:val="4"/>
        </w:numPr>
        <w:rPr>
          <w:rFonts w:cstheme="minorHAnsi"/>
        </w:rPr>
      </w:pPr>
      <w:r w:rsidRPr="00F702DA">
        <w:rPr>
          <w:rFonts w:cstheme="minorHAnsi"/>
          <w:b/>
        </w:rPr>
        <w:t xml:space="preserve">AP003-010 </w:t>
      </w:r>
      <w:r w:rsidR="00C6159E" w:rsidRPr="00F702DA">
        <w:rPr>
          <w:rFonts w:cstheme="minorHAnsi"/>
          <w:b/>
        </w:rPr>
        <w:t>Grievance Policy</w:t>
      </w:r>
      <w:r w:rsidR="00C6159E" w:rsidRPr="00F702DA">
        <w:rPr>
          <w:rFonts w:cstheme="minorHAnsi"/>
        </w:rPr>
        <w:t xml:space="preserve"> that give colleagues a means to raise claims of poor or unfair treatment</w:t>
      </w:r>
    </w:p>
    <w:p w14:paraId="35949394" w14:textId="3A8DBC5A" w:rsidR="00C6159E" w:rsidRPr="00F702DA" w:rsidRDefault="001830AE" w:rsidP="00C6159E">
      <w:pPr>
        <w:pStyle w:val="NoSpacing"/>
        <w:numPr>
          <w:ilvl w:val="0"/>
          <w:numId w:val="4"/>
        </w:numPr>
        <w:rPr>
          <w:rFonts w:cstheme="minorHAnsi"/>
        </w:rPr>
      </w:pPr>
      <w:r w:rsidRPr="00F702DA">
        <w:rPr>
          <w:rFonts w:cstheme="minorHAnsi"/>
          <w:b/>
        </w:rPr>
        <w:t xml:space="preserve">AP003-035 </w:t>
      </w:r>
      <w:r w:rsidR="00C6159E" w:rsidRPr="00F702DA">
        <w:rPr>
          <w:rFonts w:cstheme="minorHAnsi"/>
          <w:b/>
        </w:rPr>
        <w:t xml:space="preserve">Anti-Bribery Policy </w:t>
      </w:r>
      <w:r w:rsidR="00C6159E" w:rsidRPr="00F702DA">
        <w:rPr>
          <w:rFonts w:cstheme="minorHAnsi"/>
        </w:rPr>
        <w:t>which ensures ethical conduct with all suppliers and contractors</w:t>
      </w:r>
    </w:p>
    <w:p w14:paraId="1FEE7474" w14:textId="77777777" w:rsidR="00C6159E" w:rsidRPr="00F702DA" w:rsidRDefault="00C6159E" w:rsidP="00C6159E">
      <w:pPr>
        <w:pStyle w:val="NoSpacing"/>
        <w:rPr>
          <w:rFonts w:cstheme="minorHAnsi"/>
        </w:rPr>
      </w:pPr>
    </w:p>
    <w:p w14:paraId="19F637E5" w14:textId="44BF124F" w:rsidR="00154D10" w:rsidRPr="00F702DA" w:rsidRDefault="00154D10" w:rsidP="00C6159E">
      <w:pPr>
        <w:pStyle w:val="NoSpacing"/>
        <w:rPr>
          <w:rFonts w:cstheme="minorHAnsi"/>
        </w:rPr>
      </w:pPr>
      <w:r w:rsidRPr="00F702DA">
        <w:rPr>
          <w:rFonts w:cstheme="minorHAnsi"/>
        </w:rPr>
        <w:t>Arcus provide</w:t>
      </w:r>
      <w:r w:rsidR="006232EC" w:rsidRPr="00F702DA">
        <w:rPr>
          <w:rFonts w:cstheme="minorHAnsi"/>
        </w:rPr>
        <w:t>s</w:t>
      </w:r>
      <w:r w:rsidRPr="00F702DA">
        <w:rPr>
          <w:rFonts w:cstheme="minorHAnsi"/>
        </w:rPr>
        <w:t xml:space="preserve"> all managers within training on implementing the policies and support </w:t>
      </w:r>
      <w:r w:rsidR="006232EC" w:rsidRPr="00F702DA">
        <w:rPr>
          <w:rFonts w:cstheme="minorHAnsi"/>
        </w:rPr>
        <w:t>via</w:t>
      </w:r>
      <w:r w:rsidRPr="00F702DA">
        <w:rPr>
          <w:rFonts w:cstheme="minorHAnsi"/>
        </w:rPr>
        <w:t xml:space="preserve"> a proactive HR department that provides ongoing guidance.</w:t>
      </w:r>
    </w:p>
    <w:p w14:paraId="15CB170C" w14:textId="77777777" w:rsidR="00154D10" w:rsidRPr="00F702DA" w:rsidRDefault="00154D10" w:rsidP="00C6159E">
      <w:pPr>
        <w:pStyle w:val="NoSpacing"/>
        <w:rPr>
          <w:rFonts w:cstheme="minorHAnsi"/>
        </w:rPr>
      </w:pPr>
    </w:p>
    <w:p w14:paraId="2B3FEC72" w14:textId="77777777" w:rsidR="00C6159E" w:rsidRPr="00F702DA" w:rsidRDefault="00C6159E" w:rsidP="00C6159E">
      <w:pPr>
        <w:pStyle w:val="NoSpacing"/>
        <w:rPr>
          <w:rFonts w:cstheme="minorHAnsi"/>
          <w:b/>
        </w:rPr>
      </w:pPr>
      <w:r w:rsidRPr="00F702DA">
        <w:rPr>
          <w:rFonts w:cstheme="minorHAnsi"/>
          <w:b/>
        </w:rPr>
        <w:t>Due Diligence</w:t>
      </w:r>
    </w:p>
    <w:p w14:paraId="4E5E9706" w14:textId="77777777" w:rsidR="00C6159E" w:rsidRPr="00F702DA" w:rsidRDefault="00C6159E" w:rsidP="00C6159E">
      <w:pPr>
        <w:pStyle w:val="NoSpacing"/>
        <w:rPr>
          <w:rFonts w:cstheme="minorHAnsi"/>
        </w:rPr>
      </w:pPr>
    </w:p>
    <w:p w14:paraId="42605D5C" w14:textId="77777777" w:rsidR="00E41FDE" w:rsidRPr="00F702DA" w:rsidRDefault="008E793E" w:rsidP="008E793E">
      <w:pPr>
        <w:pStyle w:val="NoSpacing"/>
        <w:rPr>
          <w:rFonts w:cstheme="minorHAnsi"/>
        </w:rPr>
      </w:pPr>
      <w:r w:rsidRPr="00F702DA">
        <w:rPr>
          <w:rFonts w:cstheme="minorHAnsi"/>
        </w:rPr>
        <w:t>Arcus ensures their suppliers of goods and services comply with the Modern Slavery Act 2015 and does not support, or deal with, suppliers or businesses that are knowingly involved with slavery, human trafficking or the exploitation of vulnerable adults or children. Arcus will not tolerate the use of deception, sexual or threatening behaviour within the org</w:t>
      </w:r>
      <w:r w:rsidR="00886D90" w:rsidRPr="00F702DA">
        <w:rPr>
          <w:rFonts w:cstheme="minorHAnsi"/>
        </w:rPr>
        <w:t xml:space="preserve">anisation or its supply chain. </w:t>
      </w:r>
    </w:p>
    <w:p w14:paraId="0DC0D295" w14:textId="77777777" w:rsidR="00E41FDE" w:rsidRPr="00F702DA" w:rsidRDefault="00E41FDE" w:rsidP="008E793E">
      <w:pPr>
        <w:pStyle w:val="NoSpacing"/>
        <w:rPr>
          <w:rFonts w:cstheme="minorHAnsi"/>
        </w:rPr>
      </w:pPr>
    </w:p>
    <w:p w14:paraId="1DD49135" w14:textId="017A54A6" w:rsidR="008E793E" w:rsidRPr="00F702DA" w:rsidRDefault="00886D90" w:rsidP="008E793E">
      <w:pPr>
        <w:pStyle w:val="NoSpacing"/>
        <w:rPr>
          <w:rFonts w:cstheme="minorHAnsi"/>
        </w:rPr>
      </w:pPr>
      <w:r w:rsidRPr="00F702DA">
        <w:rPr>
          <w:rFonts w:cstheme="minorHAnsi"/>
        </w:rPr>
        <w:t>Arcus a</w:t>
      </w:r>
      <w:r w:rsidR="008E793E" w:rsidRPr="00F702DA">
        <w:rPr>
          <w:rFonts w:cstheme="minorHAnsi"/>
        </w:rPr>
        <w:t>ctively seek compliance by the manag</w:t>
      </w:r>
      <w:r w:rsidRPr="00F702DA">
        <w:rPr>
          <w:rFonts w:cstheme="minorHAnsi"/>
        </w:rPr>
        <w:t xml:space="preserve">ement of our internal procedures where </w:t>
      </w:r>
      <w:r w:rsidR="008E793E" w:rsidRPr="00F702DA">
        <w:rPr>
          <w:rFonts w:cstheme="minorHAnsi"/>
        </w:rPr>
        <w:t xml:space="preserve">Arcus may request supplier/sub-contractors </w:t>
      </w:r>
      <w:r w:rsidR="006232EC" w:rsidRPr="00F702DA">
        <w:rPr>
          <w:rFonts w:cstheme="minorHAnsi"/>
        </w:rPr>
        <w:t xml:space="preserve">to </w:t>
      </w:r>
      <w:r w:rsidR="008E793E" w:rsidRPr="00F702DA">
        <w:rPr>
          <w:rFonts w:cstheme="minorHAnsi"/>
        </w:rPr>
        <w:t>provide as/when required</w:t>
      </w:r>
      <w:r w:rsidRPr="00F702DA">
        <w:rPr>
          <w:rFonts w:cstheme="minorHAnsi"/>
        </w:rPr>
        <w:t>,</w:t>
      </w:r>
      <w:r w:rsidR="008E793E" w:rsidRPr="00F702DA">
        <w:rPr>
          <w:rFonts w:cstheme="minorHAnsi"/>
        </w:rPr>
        <w:t xml:space="preserve"> evidence that sound ethical (including, but not limited to, health, safety, welfare and environmental) standards are achieved and maintained throughout the supply chain and a high standard of c</w:t>
      </w:r>
      <w:r w:rsidRPr="00F702DA">
        <w:rPr>
          <w:rFonts w:cstheme="minorHAnsi"/>
        </w:rPr>
        <w:t>orporate social responsibility.</w:t>
      </w:r>
    </w:p>
    <w:p w14:paraId="7ED3516D" w14:textId="77777777" w:rsidR="008E793E" w:rsidRPr="00F702DA" w:rsidRDefault="008E793E" w:rsidP="008E793E">
      <w:pPr>
        <w:pStyle w:val="NoSpacing"/>
        <w:rPr>
          <w:rFonts w:cstheme="minorHAnsi"/>
        </w:rPr>
      </w:pPr>
    </w:p>
    <w:p w14:paraId="4438BB92" w14:textId="4E88FBE5" w:rsidR="00C86BBD" w:rsidRPr="00F702DA" w:rsidRDefault="00886D90" w:rsidP="008E793E">
      <w:pPr>
        <w:pStyle w:val="NoSpacing"/>
        <w:rPr>
          <w:rFonts w:cstheme="minorHAnsi"/>
        </w:rPr>
      </w:pPr>
      <w:r w:rsidRPr="00F702DA">
        <w:rPr>
          <w:rFonts w:cstheme="minorHAnsi"/>
        </w:rPr>
        <w:t xml:space="preserve">All </w:t>
      </w:r>
      <w:r w:rsidR="008E793E" w:rsidRPr="00F702DA">
        <w:rPr>
          <w:rFonts w:cstheme="minorHAnsi"/>
        </w:rPr>
        <w:t xml:space="preserve">Arcus Suppliers and Subcontractors </w:t>
      </w:r>
      <w:r w:rsidRPr="00F702DA">
        <w:rPr>
          <w:rFonts w:cstheme="minorHAnsi"/>
        </w:rPr>
        <w:t xml:space="preserve">must </w:t>
      </w:r>
      <w:r w:rsidR="008E793E" w:rsidRPr="00F702DA">
        <w:rPr>
          <w:rFonts w:cstheme="minorHAnsi"/>
        </w:rPr>
        <w:t>conform to all legislative responsibilities and conform to our internal procedures and obligations set out in Arcus Terms and Conditions for the Purchase of Goods and Services</w:t>
      </w:r>
      <w:r w:rsidR="00C86BBD" w:rsidRPr="00F702DA">
        <w:rPr>
          <w:rFonts w:cstheme="minorHAnsi"/>
        </w:rPr>
        <w:t xml:space="preserve"> particularly Clause 13 – Modern Slavery which states:</w:t>
      </w:r>
    </w:p>
    <w:p w14:paraId="162D0C79" w14:textId="77777777" w:rsidR="00C86BBD" w:rsidRPr="00F702DA" w:rsidRDefault="00C86BBD" w:rsidP="008E793E">
      <w:pPr>
        <w:pStyle w:val="NoSpacing"/>
        <w:rPr>
          <w:rFonts w:cstheme="minorHAnsi"/>
        </w:rPr>
      </w:pPr>
    </w:p>
    <w:p w14:paraId="303A78DF" w14:textId="680622EB" w:rsidR="00441CAC" w:rsidRPr="00F702DA" w:rsidRDefault="00441CAC" w:rsidP="00441CAC">
      <w:pPr>
        <w:rPr>
          <w:rFonts w:asciiTheme="minorHAnsi" w:hAnsiTheme="minorHAnsi" w:cstheme="minorHAnsi"/>
          <w:i/>
          <w:iCs/>
        </w:rPr>
      </w:pPr>
      <w:r w:rsidRPr="00F702DA">
        <w:rPr>
          <w:rFonts w:asciiTheme="minorHAnsi" w:hAnsiTheme="minorHAnsi" w:cstheme="minorHAnsi"/>
          <w:i/>
          <w:iCs/>
        </w:rPr>
        <w:t>The Supplier shall:</w:t>
      </w:r>
    </w:p>
    <w:p w14:paraId="4E76734D" w14:textId="77777777" w:rsidR="00441CAC" w:rsidRPr="00F702DA" w:rsidRDefault="00441CAC" w:rsidP="00441CAC">
      <w:pPr>
        <w:rPr>
          <w:rFonts w:asciiTheme="minorHAnsi" w:hAnsiTheme="minorHAnsi" w:cstheme="minorHAnsi"/>
          <w:i/>
          <w:iCs/>
        </w:rPr>
      </w:pPr>
    </w:p>
    <w:p w14:paraId="4E3BE072" w14:textId="6E06D3F5" w:rsidR="00441CAC" w:rsidRPr="00F702DA" w:rsidRDefault="00441CAC" w:rsidP="00441CAC">
      <w:pPr>
        <w:pStyle w:val="ListParagraph"/>
        <w:numPr>
          <w:ilvl w:val="0"/>
          <w:numId w:val="8"/>
        </w:numPr>
        <w:rPr>
          <w:rFonts w:cstheme="minorHAnsi"/>
          <w:i/>
          <w:iCs/>
          <w:sz w:val="36"/>
          <w:szCs w:val="36"/>
        </w:rPr>
      </w:pPr>
      <w:r w:rsidRPr="00F702DA">
        <w:rPr>
          <w:rFonts w:cstheme="minorHAnsi"/>
          <w:i/>
          <w:iCs/>
        </w:rPr>
        <w:t>Comply with all relevant law relating to slavery and human trafficking ("Anti-Slavery Requirements") including the Modern Slavery Act 2015</w:t>
      </w:r>
    </w:p>
    <w:p w14:paraId="6A1E62A8" w14:textId="3EB312A6" w:rsidR="00441CAC" w:rsidRPr="00F702DA" w:rsidRDefault="00441CAC" w:rsidP="00441CAC">
      <w:pPr>
        <w:pStyle w:val="ListParagraph"/>
        <w:numPr>
          <w:ilvl w:val="0"/>
          <w:numId w:val="8"/>
        </w:numPr>
        <w:rPr>
          <w:rFonts w:cstheme="minorHAnsi"/>
          <w:i/>
          <w:iCs/>
          <w:sz w:val="36"/>
          <w:szCs w:val="36"/>
        </w:rPr>
      </w:pPr>
      <w:r w:rsidRPr="00F702DA">
        <w:rPr>
          <w:rFonts w:cstheme="minorHAnsi"/>
          <w:i/>
          <w:iCs/>
        </w:rPr>
        <w:t>Not take or knowingly permit any action to be taken that would or might cause or lead Arcus to be in violation of any Anti-Slavery Requirements</w:t>
      </w:r>
    </w:p>
    <w:p w14:paraId="2ABBC0CB" w14:textId="76DF427E" w:rsidR="00441CAC" w:rsidRPr="00F702DA" w:rsidRDefault="00441CAC" w:rsidP="00441CAC">
      <w:pPr>
        <w:pStyle w:val="ListParagraph"/>
        <w:numPr>
          <w:ilvl w:val="0"/>
          <w:numId w:val="8"/>
        </w:numPr>
        <w:rPr>
          <w:rFonts w:cstheme="minorHAnsi"/>
          <w:i/>
          <w:iCs/>
          <w:sz w:val="36"/>
          <w:szCs w:val="36"/>
        </w:rPr>
      </w:pPr>
      <w:r w:rsidRPr="00F702DA">
        <w:rPr>
          <w:rFonts w:cstheme="minorHAnsi"/>
          <w:i/>
          <w:iCs/>
        </w:rPr>
        <w:t>At the request of Arcus, provide Arcus with any reasonable assistance to enable it to perform any activity required by any regulatory body for the purpose of complying with the Anti-Slavery Requirements</w:t>
      </w:r>
    </w:p>
    <w:p w14:paraId="7FDFE596" w14:textId="6B5511B8" w:rsidR="00441CAC" w:rsidRPr="00F702DA" w:rsidRDefault="00441CAC" w:rsidP="00441CAC">
      <w:pPr>
        <w:rPr>
          <w:rFonts w:asciiTheme="minorHAnsi" w:hAnsiTheme="minorHAnsi" w:cstheme="minorHAnsi"/>
          <w:i/>
          <w:iCs/>
        </w:rPr>
      </w:pPr>
      <w:r w:rsidRPr="00F702DA">
        <w:rPr>
          <w:rFonts w:asciiTheme="minorHAnsi" w:hAnsiTheme="minorHAnsi" w:cstheme="minorHAnsi"/>
          <w:i/>
          <w:iCs/>
        </w:rPr>
        <w:t xml:space="preserve">The Supplier undertakes that neither it nor any other person in its supply chain will use trafficked, bonded, child or forced labour or has attempted to use trafficked, bonded, child or forced labour within its supply chain. </w:t>
      </w:r>
    </w:p>
    <w:p w14:paraId="3995B69B" w14:textId="77777777" w:rsidR="00441CAC" w:rsidRPr="00F702DA" w:rsidRDefault="00441CAC" w:rsidP="00441CAC">
      <w:pPr>
        <w:rPr>
          <w:rFonts w:asciiTheme="minorHAnsi" w:hAnsiTheme="minorHAnsi" w:cstheme="minorHAnsi"/>
          <w:i/>
          <w:iCs/>
        </w:rPr>
      </w:pPr>
    </w:p>
    <w:p w14:paraId="4B77B463" w14:textId="3F8B2E67" w:rsidR="00441CAC" w:rsidRPr="00F702DA" w:rsidRDefault="00441CAC" w:rsidP="00441CAC">
      <w:pPr>
        <w:rPr>
          <w:rFonts w:asciiTheme="minorHAnsi" w:hAnsiTheme="minorHAnsi" w:cstheme="minorHAnsi"/>
          <w:i/>
          <w:iCs/>
        </w:rPr>
      </w:pPr>
      <w:r w:rsidRPr="00F702DA">
        <w:rPr>
          <w:rFonts w:asciiTheme="minorHAnsi" w:hAnsiTheme="minorHAnsi" w:cstheme="minorHAnsi"/>
          <w:i/>
          <w:iCs/>
        </w:rPr>
        <w:t xml:space="preserve">Arcus may immediately terminate this Contract in the event of any breach of this clause 13 by the Supplier in which case the Supplier shall not be entitled to any compensation or to any further payments or remuneration. </w:t>
      </w:r>
    </w:p>
    <w:p w14:paraId="597FF3F1" w14:textId="77777777" w:rsidR="00441CAC" w:rsidRPr="00F702DA" w:rsidRDefault="00441CAC" w:rsidP="00441CAC">
      <w:pPr>
        <w:rPr>
          <w:rFonts w:asciiTheme="minorHAnsi" w:hAnsiTheme="minorHAnsi" w:cstheme="minorHAnsi"/>
          <w:i/>
          <w:iCs/>
        </w:rPr>
      </w:pPr>
    </w:p>
    <w:p w14:paraId="4A500E69" w14:textId="1CBE4C2E" w:rsidR="00441CAC" w:rsidRPr="00F702DA" w:rsidRDefault="00441CAC" w:rsidP="00441CAC">
      <w:pPr>
        <w:rPr>
          <w:rFonts w:asciiTheme="minorHAnsi" w:hAnsiTheme="minorHAnsi" w:cstheme="minorHAnsi"/>
          <w:i/>
          <w:iCs/>
        </w:rPr>
      </w:pPr>
      <w:r w:rsidRPr="00F702DA">
        <w:rPr>
          <w:rFonts w:asciiTheme="minorHAnsi" w:hAnsiTheme="minorHAnsi" w:cstheme="minorHAnsi"/>
          <w:i/>
          <w:iCs/>
        </w:rPr>
        <w:t xml:space="preserve">Arcus shall not be required to make any payment to the Supplier that might otherwise be due from Arcus in respect of this Agreement if the Supplier has breached this clause 13. </w:t>
      </w:r>
    </w:p>
    <w:p w14:paraId="4B7D3C34" w14:textId="77777777" w:rsidR="00441CAC" w:rsidRPr="00F702DA" w:rsidRDefault="00441CAC" w:rsidP="00441CAC">
      <w:pPr>
        <w:rPr>
          <w:rFonts w:asciiTheme="minorHAnsi" w:hAnsiTheme="minorHAnsi" w:cstheme="minorHAnsi"/>
          <w:i/>
          <w:iCs/>
        </w:rPr>
      </w:pPr>
    </w:p>
    <w:p w14:paraId="7C45A0D1" w14:textId="5F1FCF87" w:rsidR="00441CAC" w:rsidRPr="00F702DA" w:rsidRDefault="00441CAC" w:rsidP="00441CAC">
      <w:pPr>
        <w:rPr>
          <w:rFonts w:asciiTheme="minorHAnsi" w:hAnsiTheme="minorHAnsi" w:cstheme="minorHAnsi"/>
          <w:i/>
          <w:iCs/>
          <w:sz w:val="36"/>
          <w:szCs w:val="36"/>
        </w:rPr>
      </w:pPr>
      <w:r w:rsidRPr="00F702DA">
        <w:rPr>
          <w:rFonts w:asciiTheme="minorHAnsi" w:hAnsiTheme="minorHAnsi" w:cstheme="minorHAnsi"/>
          <w:i/>
          <w:iCs/>
        </w:rPr>
        <w:t>The Supplier shall indemnify Arcus from and against any and all losses suffered or incurred by Arcus or for which Arcus may become liable arising out of or in connection with any breach of this clause 1</w:t>
      </w:r>
      <w:r w:rsidR="0022277E" w:rsidRPr="00F702DA">
        <w:rPr>
          <w:rFonts w:asciiTheme="minorHAnsi" w:hAnsiTheme="minorHAnsi" w:cstheme="minorHAnsi"/>
          <w:i/>
          <w:iCs/>
        </w:rPr>
        <w:t>3</w:t>
      </w:r>
      <w:r w:rsidRPr="00F702DA">
        <w:rPr>
          <w:rFonts w:asciiTheme="minorHAnsi" w:hAnsiTheme="minorHAnsi" w:cstheme="minorHAnsi"/>
          <w:i/>
          <w:iCs/>
        </w:rPr>
        <w:t xml:space="preserve"> whether or not this Contract has expired or been terminated.</w:t>
      </w:r>
    </w:p>
    <w:p w14:paraId="4A2661E7" w14:textId="77777777" w:rsidR="00C86BBD" w:rsidRPr="00F702DA" w:rsidRDefault="00C86BBD" w:rsidP="008E793E">
      <w:pPr>
        <w:pStyle w:val="NoSpacing"/>
        <w:rPr>
          <w:rFonts w:cstheme="minorHAnsi"/>
        </w:rPr>
      </w:pPr>
    </w:p>
    <w:p w14:paraId="5C95C8C7" w14:textId="03076D7E" w:rsidR="00CA465A" w:rsidRPr="00F702DA" w:rsidRDefault="00CA465A" w:rsidP="00154D10">
      <w:pPr>
        <w:pStyle w:val="NoSpacing"/>
        <w:rPr>
          <w:rFonts w:cstheme="minorHAnsi"/>
        </w:rPr>
      </w:pPr>
      <w:r w:rsidRPr="00F702DA">
        <w:rPr>
          <w:rFonts w:cstheme="minorHAnsi"/>
        </w:rPr>
        <w:t>We use Alcumus Safe Contractor to find out what our suppliers and sub-contractors have in place with to meet Modern Slavery legislation.  This looks at what policies and statements they may have including their anti-bribery and corruption policy and how they check their supply chain to ensure they comply with legislation.</w:t>
      </w:r>
    </w:p>
    <w:p w14:paraId="4F003584" w14:textId="5611F261" w:rsidR="00E336EB" w:rsidRPr="00F702DA" w:rsidRDefault="00E336EB" w:rsidP="00154D10">
      <w:pPr>
        <w:pStyle w:val="NoSpacing"/>
        <w:rPr>
          <w:rFonts w:cstheme="minorHAnsi"/>
        </w:rPr>
      </w:pPr>
    </w:p>
    <w:p w14:paraId="098C5386" w14:textId="1750B39D" w:rsidR="00E336EB" w:rsidRPr="00F702DA" w:rsidRDefault="00E336EB" w:rsidP="00154D10">
      <w:pPr>
        <w:pStyle w:val="NoSpacing"/>
        <w:rPr>
          <w:rFonts w:cstheme="minorHAnsi"/>
        </w:rPr>
      </w:pPr>
      <w:r w:rsidRPr="00F702DA">
        <w:rPr>
          <w:rFonts w:cstheme="minorHAnsi"/>
        </w:rPr>
        <w:t>From Q2 2021, Arcus will be implementing the HSQE Contractor Monitoring Process to further support the management of our supply chain.  This will consist of a programme of desktop and remote monitoring activities</w:t>
      </w:r>
      <w:r w:rsidR="005B0C40" w:rsidRPr="00F702DA">
        <w:rPr>
          <w:rFonts w:cstheme="minorHAnsi"/>
        </w:rPr>
        <w:t xml:space="preserve"> against our supply chain to ensure that they are compliant with HSQE, le</w:t>
      </w:r>
      <w:r w:rsidR="00C17E78" w:rsidRPr="00F702DA">
        <w:rPr>
          <w:rFonts w:cstheme="minorHAnsi"/>
        </w:rPr>
        <w:t>g</w:t>
      </w:r>
      <w:r w:rsidR="005B0C40" w:rsidRPr="00F702DA">
        <w:rPr>
          <w:rFonts w:cstheme="minorHAnsi"/>
        </w:rPr>
        <w:t>al and other obligations when conducting work on behalf of Arcus.</w:t>
      </w:r>
    </w:p>
    <w:p w14:paraId="4F78D5B6" w14:textId="77777777" w:rsidR="00CA465A" w:rsidRPr="00F702DA" w:rsidRDefault="00CA465A" w:rsidP="00154D10">
      <w:pPr>
        <w:pStyle w:val="NoSpacing"/>
        <w:rPr>
          <w:rFonts w:cstheme="minorHAnsi"/>
        </w:rPr>
      </w:pPr>
    </w:p>
    <w:p w14:paraId="7C1D6B2E" w14:textId="77777777" w:rsidR="00C83778" w:rsidRPr="00F702DA" w:rsidRDefault="00C83778" w:rsidP="00154D10">
      <w:pPr>
        <w:pStyle w:val="NoSpacing"/>
        <w:rPr>
          <w:rFonts w:cstheme="minorHAnsi"/>
          <w:b/>
        </w:rPr>
      </w:pPr>
      <w:r w:rsidRPr="00F702DA">
        <w:rPr>
          <w:rFonts w:cstheme="minorHAnsi"/>
          <w:b/>
        </w:rPr>
        <w:t>Approval</w:t>
      </w:r>
    </w:p>
    <w:p w14:paraId="0FA5BBAD" w14:textId="77777777" w:rsidR="00C83778" w:rsidRPr="00F702DA" w:rsidRDefault="00C83778" w:rsidP="00154D10">
      <w:pPr>
        <w:pStyle w:val="NoSpacing"/>
        <w:rPr>
          <w:rFonts w:cstheme="minorHAnsi"/>
        </w:rPr>
      </w:pPr>
    </w:p>
    <w:p w14:paraId="5BF6817F" w14:textId="2C6C0127" w:rsidR="00C83778" w:rsidRPr="00F702DA" w:rsidRDefault="00C83778" w:rsidP="00154D10">
      <w:pPr>
        <w:pStyle w:val="NoSpacing"/>
        <w:rPr>
          <w:rFonts w:cstheme="minorHAnsi"/>
        </w:rPr>
      </w:pPr>
      <w:r w:rsidRPr="00F702DA">
        <w:rPr>
          <w:rFonts w:cstheme="minorHAnsi"/>
        </w:rPr>
        <w:t xml:space="preserve">This statement was approved on </w:t>
      </w:r>
      <w:r w:rsidR="0048005A" w:rsidRPr="00F702DA">
        <w:rPr>
          <w:rFonts w:cstheme="minorHAnsi"/>
        </w:rPr>
        <w:t>23</w:t>
      </w:r>
      <w:r w:rsidR="0048005A" w:rsidRPr="00F702DA">
        <w:rPr>
          <w:rFonts w:cstheme="minorHAnsi"/>
          <w:vertAlign w:val="superscript"/>
        </w:rPr>
        <w:t>rd</w:t>
      </w:r>
      <w:r w:rsidR="0048005A" w:rsidRPr="00F702DA">
        <w:rPr>
          <w:rFonts w:cstheme="minorHAnsi"/>
        </w:rPr>
        <w:t xml:space="preserve"> June 2021 </w:t>
      </w:r>
      <w:r w:rsidRPr="00F702DA">
        <w:rPr>
          <w:rFonts w:cstheme="minorHAnsi"/>
        </w:rPr>
        <w:t xml:space="preserve">by the organisation’s Chief Executive Officer who reviews and updates annually. </w:t>
      </w:r>
    </w:p>
    <w:p w14:paraId="1AD2D2C2" w14:textId="77777777" w:rsidR="00886D90" w:rsidRPr="00F702DA" w:rsidRDefault="00886D90" w:rsidP="00154D10">
      <w:pPr>
        <w:pStyle w:val="NoSpacing"/>
        <w:rPr>
          <w:rFonts w:cstheme="minorHAnsi"/>
        </w:rPr>
      </w:pPr>
    </w:p>
    <w:p w14:paraId="24EC2C5A" w14:textId="77777777" w:rsidR="00886D90" w:rsidRPr="00F702DA" w:rsidRDefault="00C1376F" w:rsidP="00154D10">
      <w:pPr>
        <w:pStyle w:val="NoSpacing"/>
        <w:rPr>
          <w:rFonts w:cstheme="minorHAnsi"/>
        </w:rPr>
      </w:pPr>
      <w:r w:rsidRPr="00F702DA">
        <w:rPr>
          <w:rFonts w:cstheme="minorHAnsi"/>
          <w:noProof/>
          <w:lang w:eastAsia="en-GB"/>
        </w:rPr>
        <w:drawing>
          <wp:inline distT="0" distB="0" distL="0" distR="0" wp14:anchorId="681759C0" wp14:editId="1015EA9B">
            <wp:extent cx="1389803" cy="659027"/>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202" cy="712325"/>
                    </a:xfrm>
                    <a:prstGeom prst="rect">
                      <a:avLst/>
                    </a:prstGeom>
                    <a:noFill/>
                    <a:ln>
                      <a:noFill/>
                    </a:ln>
                  </pic:spPr>
                </pic:pic>
              </a:graphicData>
            </a:graphic>
          </wp:inline>
        </w:drawing>
      </w:r>
    </w:p>
    <w:p w14:paraId="136E444D" w14:textId="77777777" w:rsidR="00886D90" w:rsidRPr="00F702DA" w:rsidRDefault="00886D90" w:rsidP="00154D10">
      <w:pPr>
        <w:pStyle w:val="NoSpacing"/>
        <w:rPr>
          <w:rFonts w:cstheme="minorHAnsi"/>
        </w:rPr>
      </w:pPr>
    </w:p>
    <w:p w14:paraId="7356E836" w14:textId="7F198D90" w:rsidR="00C83778" w:rsidRPr="00F702DA" w:rsidRDefault="00C83778" w:rsidP="00154D10">
      <w:pPr>
        <w:pStyle w:val="NoSpacing"/>
        <w:rPr>
          <w:rFonts w:cstheme="minorHAnsi"/>
        </w:rPr>
      </w:pPr>
      <w:r w:rsidRPr="00F702DA">
        <w:rPr>
          <w:rFonts w:cstheme="minorHAnsi"/>
        </w:rPr>
        <w:t>Chris Green</w:t>
      </w:r>
      <w:r w:rsidR="006A3B76" w:rsidRPr="00F702DA">
        <w:rPr>
          <w:rFonts w:cstheme="minorHAnsi"/>
        </w:rPr>
        <w:t>, CEO</w:t>
      </w:r>
    </w:p>
    <w:sectPr w:rsidR="00C83778" w:rsidRPr="00F702DA" w:rsidSect="005635D1">
      <w:footerReference w:type="default" r:id="rId12"/>
      <w:pgSz w:w="11906" w:h="16838"/>
      <w:pgMar w:top="1440" w:right="1274" w:bottom="1440" w:left="1276" w:header="708" w:footer="4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332" w14:textId="77777777" w:rsidR="00D14DC2" w:rsidRDefault="00D14DC2" w:rsidP="005635D1">
      <w:r>
        <w:separator/>
      </w:r>
    </w:p>
  </w:endnote>
  <w:endnote w:type="continuationSeparator" w:id="0">
    <w:p w14:paraId="32917C99" w14:textId="77777777" w:rsidR="00D14DC2" w:rsidRDefault="00D14DC2" w:rsidP="0056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048E" w14:textId="7859EE13" w:rsidR="005635D1" w:rsidRDefault="005635D1" w:rsidP="005635D1">
    <w:pPr>
      <w:pStyle w:val="Footer"/>
    </w:pPr>
    <w:r>
      <w:rPr>
        <w:noProof/>
        <w:lang w:eastAsia="en-GB"/>
      </w:rPr>
      <w:drawing>
        <wp:anchor distT="0" distB="0" distL="114300" distR="114300" simplePos="0" relativeHeight="251659264" behindDoc="1" locked="0" layoutInCell="1" allowOverlap="1" wp14:anchorId="508CA6DE" wp14:editId="476C1EEC">
          <wp:simplePos x="0" y="0"/>
          <wp:positionH relativeFrom="column">
            <wp:posOffset>4832350</wp:posOffset>
          </wp:positionH>
          <wp:positionV relativeFrom="paragraph">
            <wp:posOffset>-635</wp:posOffset>
          </wp:positionV>
          <wp:extent cx="1282065" cy="2373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rcus_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237353"/>
                  </a:xfrm>
                  <a:prstGeom prst="rect">
                    <a:avLst/>
                  </a:prstGeom>
                </pic:spPr>
              </pic:pic>
            </a:graphicData>
          </a:graphic>
          <wp14:sizeRelH relativeFrom="margin">
            <wp14:pctWidth>0</wp14:pctWidth>
          </wp14:sizeRelH>
          <wp14:sizeRelV relativeFrom="margin">
            <wp14:pctHeight>0</wp14:pctHeight>
          </wp14:sizeRelV>
        </wp:anchor>
      </w:drawing>
    </w:r>
    <w:r>
      <w:t>AP003-020 Modern Slavery Statement/S Starkey/09/06/21/</w:t>
    </w:r>
    <w:sdt>
      <w:sdtPr>
        <w:id w:val="1937405138"/>
        <w:docPartObj>
          <w:docPartGallery w:val="Page Numbers (Bottom of Page)"/>
          <w:docPartUnique/>
        </w:docPartObj>
      </w:sdtPr>
      <w:sdtEndPr/>
      <w:sdtContent>
        <w:r w:rsidR="00E8756B">
          <w:t>V1</w:t>
        </w:r>
        <w:sdt>
          <w:sdtPr>
            <w:id w:val="-1769616900"/>
            <w:docPartObj>
              <w:docPartGallery w:val="Page Numbers (Top of Page)"/>
              <w:docPartUnique/>
            </w:docPartObj>
          </w:sdtPr>
          <w:sdtEndPr/>
          <w:sdtContent>
            <w:r w:rsidR="00E8756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7E81EA3A" w14:textId="1D1DC851" w:rsidR="005635D1" w:rsidRDefault="0056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E8DC" w14:textId="77777777" w:rsidR="00D14DC2" w:rsidRDefault="00D14DC2" w:rsidP="005635D1">
      <w:r>
        <w:separator/>
      </w:r>
    </w:p>
  </w:footnote>
  <w:footnote w:type="continuationSeparator" w:id="0">
    <w:p w14:paraId="4E85E049" w14:textId="77777777" w:rsidR="00D14DC2" w:rsidRDefault="00D14DC2" w:rsidP="0056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BDB"/>
    <w:multiLevelType w:val="multilevel"/>
    <w:tmpl w:val="55D66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6A7"/>
    <w:multiLevelType w:val="hybridMultilevel"/>
    <w:tmpl w:val="C848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13F4D"/>
    <w:multiLevelType w:val="hybridMultilevel"/>
    <w:tmpl w:val="3B32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876E5"/>
    <w:multiLevelType w:val="multilevel"/>
    <w:tmpl w:val="07C0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32D9D"/>
    <w:multiLevelType w:val="multilevel"/>
    <w:tmpl w:val="2EBA1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A0DB5"/>
    <w:multiLevelType w:val="hybridMultilevel"/>
    <w:tmpl w:val="407893CC"/>
    <w:lvl w:ilvl="0" w:tplc="BFD268DC">
      <w:start w:val="1"/>
      <w:numFmt w:val="lowerLetter"/>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44DC2"/>
    <w:multiLevelType w:val="hybridMultilevel"/>
    <w:tmpl w:val="FFD0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E1B0F"/>
    <w:multiLevelType w:val="hybridMultilevel"/>
    <w:tmpl w:val="81E6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E3"/>
    <w:rsid w:val="000113D5"/>
    <w:rsid w:val="000711C1"/>
    <w:rsid w:val="00084B71"/>
    <w:rsid w:val="000C7742"/>
    <w:rsid w:val="0015441D"/>
    <w:rsid w:val="00154D10"/>
    <w:rsid w:val="001830AE"/>
    <w:rsid w:val="0022277E"/>
    <w:rsid w:val="00231AB3"/>
    <w:rsid w:val="00232A44"/>
    <w:rsid w:val="00296314"/>
    <w:rsid w:val="00441CAC"/>
    <w:rsid w:val="00473455"/>
    <w:rsid w:val="0048005A"/>
    <w:rsid w:val="004C0D81"/>
    <w:rsid w:val="004D5B5A"/>
    <w:rsid w:val="0051009D"/>
    <w:rsid w:val="005635D1"/>
    <w:rsid w:val="005B0C40"/>
    <w:rsid w:val="005F6B65"/>
    <w:rsid w:val="006232EC"/>
    <w:rsid w:val="0069311D"/>
    <w:rsid w:val="006A3B76"/>
    <w:rsid w:val="006E02B6"/>
    <w:rsid w:val="007775E3"/>
    <w:rsid w:val="007D4D1A"/>
    <w:rsid w:val="007E3E59"/>
    <w:rsid w:val="0080247A"/>
    <w:rsid w:val="0080550A"/>
    <w:rsid w:val="00825E9C"/>
    <w:rsid w:val="00830F5A"/>
    <w:rsid w:val="00886D90"/>
    <w:rsid w:val="008B55C1"/>
    <w:rsid w:val="008E793E"/>
    <w:rsid w:val="00981B38"/>
    <w:rsid w:val="00B35BE7"/>
    <w:rsid w:val="00B74047"/>
    <w:rsid w:val="00B95D30"/>
    <w:rsid w:val="00C059EF"/>
    <w:rsid w:val="00C1376F"/>
    <w:rsid w:val="00C17E78"/>
    <w:rsid w:val="00C6159E"/>
    <w:rsid w:val="00C83778"/>
    <w:rsid w:val="00C86BBD"/>
    <w:rsid w:val="00CA465A"/>
    <w:rsid w:val="00CC4402"/>
    <w:rsid w:val="00CF1BB5"/>
    <w:rsid w:val="00D14DC2"/>
    <w:rsid w:val="00DB1AD7"/>
    <w:rsid w:val="00DE3FFF"/>
    <w:rsid w:val="00E336EB"/>
    <w:rsid w:val="00E41FDE"/>
    <w:rsid w:val="00E51420"/>
    <w:rsid w:val="00E775EF"/>
    <w:rsid w:val="00E84C84"/>
    <w:rsid w:val="00E8756B"/>
    <w:rsid w:val="00EE25C3"/>
    <w:rsid w:val="00F37DC6"/>
    <w:rsid w:val="00F5510D"/>
    <w:rsid w:val="00F702DA"/>
    <w:rsid w:val="00F9006F"/>
    <w:rsid w:val="00F95952"/>
    <w:rsid w:val="00FA3C6C"/>
    <w:rsid w:val="00FF7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B9E0F"/>
  <w15:chartTrackingRefBased/>
  <w15:docId w15:val="{4D330069-C955-430F-A478-BFE34A9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5E3"/>
    <w:pPr>
      <w:spacing w:after="0" w:line="240" w:lineRule="auto"/>
    </w:pPr>
  </w:style>
  <w:style w:type="character" w:styleId="CommentReference">
    <w:name w:val="annotation reference"/>
    <w:basedOn w:val="DefaultParagraphFont"/>
    <w:uiPriority w:val="99"/>
    <w:semiHidden/>
    <w:unhideWhenUsed/>
    <w:rsid w:val="00232A44"/>
    <w:rPr>
      <w:sz w:val="16"/>
      <w:szCs w:val="16"/>
    </w:rPr>
  </w:style>
  <w:style w:type="paragraph" w:styleId="CommentText">
    <w:name w:val="annotation text"/>
    <w:basedOn w:val="Normal"/>
    <w:link w:val="CommentTextChar"/>
    <w:uiPriority w:val="99"/>
    <w:semiHidden/>
    <w:unhideWhenUsed/>
    <w:rsid w:val="00232A44"/>
    <w:rPr>
      <w:sz w:val="20"/>
      <w:szCs w:val="20"/>
    </w:rPr>
  </w:style>
  <w:style w:type="character" w:customStyle="1" w:styleId="CommentTextChar">
    <w:name w:val="Comment Text Char"/>
    <w:basedOn w:val="DefaultParagraphFont"/>
    <w:link w:val="CommentText"/>
    <w:uiPriority w:val="99"/>
    <w:semiHidden/>
    <w:rsid w:val="00232A4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2A44"/>
    <w:rPr>
      <w:b/>
      <w:bCs/>
    </w:rPr>
  </w:style>
  <w:style w:type="character" w:customStyle="1" w:styleId="CommentSubjectChar">
    <w:name w:val="Comment Subject Char"/>
    <w:basedOn w:val="CommentTextChar"/>
    <w:link w:val="CommentSubject"/>
    <w:uiPriority w:val="99"/>
    <w:semiHidden/>
    <w:rsid w:val="00232A44"/>
    <w:rPr>
      <w:rFonts w:ascii="Calibri" w:hAnsi="Calibri" w:cs="Times New Roman"/>
      <w:b/>
      <w:bCs/>
      <w:sz w:val="20"/>
      <w:szCs w:val="20"/>
    </w:rPr>
  </w:style>
  <w:style w:type="paragraph" w:styleId="BalloonText">
    <w:name w:val="Balloon Text"/>
    <w:basedOn w:val="Normal"/>
    <w:link w:val="BalloonTextChar"/>
    <w:uiPriority w:val="99"/>
    <w:semiHidden/>
    <w:unhideWhenUsed/>
    <w:rsid w:val="00232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44"/>
    <w:rPr>
      <w:rFonts w:ascii="Segoe UI" w:hAnsi="Segoe UI" w:cs="Segoe UI"/>
      <w:sz w:val="18"/>
      <w:szCs w:val="18"/>
    </w:rPr>
  </w:style>
  <w:style w:type="paragraph" w:styleId="ListParagraph">
    <w:name w:val="List Paragraph"/>
    <w:basedOn w:val="Normal"/>
    <w:uiPriority w:val="34"/>
    <w:qFormat/>
    <w:rsid w:val="00441CAC"/>
    <w:pPr>
      <w:spacing w:after="160" w:line="259" w:lineRule="auto"/>
      <w:ind w:left="720"/>
      <w:contextualSpacing/>
    </w:pPr>
    <w:rPr>
      <w:rFonts w:asciiTheme="minorHAnsi" w:hAnsiTheme="minorHAnsi" w:cstheme="minorBidi"/>
    </w:rPr>
  </w:style>
  <w:style w:type="paragraph" w:styleId="Revision">
    <w:name w:val="Revision"/>
    <w:hidden/>
    <w:uiPriority w:val="99"/>
    <w:semiHidden/>
    <w:rsid w:val="00F37DC6"/>
    <w:pPr>
      <w:spacing w:after="0" w:line="240" w:lineRule="auto"/>
    </w:pPr>
    <w:rPr>
      <w:rFonts w:ascii="Calibri" w:hAnsi="Calibri" w:cs="Times New Roman"/>
    </w:rPr>
  </w:style>
  <w:style w:type="paragraph" w:styleId="Header">
    <w:name w:val="header"/>
    <w:basedOn w:val="Normal"/>
    <w:link w:val="HeaderChar"/>
    <w:uiPriority w:val="99"/>
    <w:unhideWhenUsed/>
    <w:rsid w:val="005635D1"/>
    <w:pPr>
      <w:tabs>
        <w:tab w:val="center" w:pos="4513"/>
        <w:tab w:val="right" w:pos="9026"/>
      </w:tabs>
    </w:pPr>
  </w:style>
  <w:style w:type="character" w:customStyle="1" w:styleId="HeaderChar">
    <w:name w:val="Header Char"/>
    <w:basedOn w:val="DefaultParagraphFont"/>
    <w:link w:val="Header"/>
    <w:uiPriority w:val="99"/>
    <w:rsid w:val="005635D1"/>
    <w:rPr>
      <w:rFonts w:ascii="Calibri" w:hAnsi="Calibri" w:cs="Times New Roman"/>
    </w:rPr>
  </w:style>
  <w:style w:type="paragraph" w:styleId="Footer">
    <w:name w:val="footer"/>
    <w:basedOn w:val="Normal"/>
    <w:link w:val="FooterChar"/>
    <w:uiPriority w:val="99"/>
    <w:unhideWhenUsed/>
    <w:rsid w:val="005635D1"/>
    <w:pPr>
      <w:tabs>
        <w:tab w:val="center" w:pos="4513"/>
        <w:tab w:val="right" w:pos="9026"/>
      </w:tabs>
    </w:pPr>
  </w:style>
  <w:style w:type="character" w:customStyle="1" w:styleId="FooterChar">
    <w:name w:val="Footer Char"/>
    <w:basedOn w:val="DefaultParagraphFont"/>
    <w:link w:val="Footer"/>
    <w:uiPriority w:val="99"/>
    <w:rsid w:val="005635D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0579">
      <w:bodyDiv w:val="1"/>
      <w:marLeft w:val="0"/>
      <w:marRight w:val="0"/>
      <w:marTop w:val="0"/>
      <w:marBottom w:val="0"/>
      <w:divBdr>
        <w:top w:val="none" w:sz="0" w:space="0" w:color="auto"/>
        <w:left w:val="none" w:sz="0" w:space="0" w:color="auto"/>
        <w:bottom w:val="none" w:sz="0" w:space="0" w:color="auto"/>
        <w:right w:val="none" w:sz="0" w:space="0" w:color="auto"/>
      </w:divBdr>
    </w:div>
    <w:div w:id="1077480220">
      <w:bodyDiv w:val="1"/>
      <w:marLeft w:val="0"/>
      <w:marRight w:val="0"/>
      <w:marTop w:val="0"/>
      <w:marBottom w:val="0"/>
      <w:divBdr>
        <w:top w:val="none" w:sz="0" w:space="0" w:color="auto"/>
        <w:left w:val="none" w:sz="0" w:space="0" w:color="auto"/>
        <w:bottom w:val="none" w:sz="0" w:space="0" w:color="auto"/>
        <w:right w:val="none" w:sz="0" w:space="0" w:color="auto"/>
      </w:divBdr>
    </w:div>
    <w:div w:id="20296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cba4c500-7023-4f7f-8af2-48caf6c5729e">2022-06-22T23:00:00+00:00</ReviewDate>
    <DocumentCreator xmlns="cba4c500-7023-4f7f-8af2-48caf6c5729e">
      <UserInfo>
        <DisplayName>Gail Kyle</DisplayName>
        <AccountId>2622</AccountId>
        <AccountType/>
      </UserInfo>
    </DocumentCrea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46A78B495C44299566680570930F9" ma:contentTypeVersion="8" ma:contentTypeDescription="Create a new document." ma:contentTypeScope="" ma:versionID="27d135aefe3cb249151f149fe950a9eb">
  <xsd:schema xmlns:xsd="http://www.w3.org/2001/XMLSchema" xmlns:xs="http://www.w3.org/2001/XMLSchema" xmlns:p="http://schemas.microsoft.com/office/2006/metadata/properties" xmlns:ns2="cba4c500-7023-4f7f-8af2-48caf6c5729e" xmlns:ns3="62620d67-7986-4eca-b634-815123853a0d" targetNamespace="http://schemas.microsoft.com/office/2006/metadata/properties" ma:root="true" ma:fieldsID="2045d51754962023a82efea3ce274254" ns2:_="" ns3:_="">
    <xsd:import namespace="cba4c500-7023-4f7f-8af2-48caf6c5729e"/>
    <xsd:import namespace="62620d67-7986-4eca-b634-815123853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Date" minOccurs="0"/>
                <xsd:element ref="ns2:Document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4c500-7023-4f7f-8af2-48caf6c57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Date" ma:index="14" nillable="true" ma:displayName="Review Date" ma:description="Date that review is required by - see Storage, retention and review policy" ma:format="DateOnly" ma:internalName="ReviewDate">
      <xsd:simpleType>
        <xsd:restriction base="dms:DateTime"/>
      </xsd:simpleType>
    </xsd:element>
    <xsd:element name="DocumentCreator" ma:index="15" nillable="true" ma:displayName="Document Creator" ma:format="Dropdown" ma:list="UserInfo" ma:SharePointGroup="0" ma:internalName="DocumentCre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620d67-7986-4eca-b634-815123853a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7A63-D18C-4E4D-ACE9-18A939978CD7}">
  <ds:schemaRefs>
    <ds:schemaRef ds:uri="http://schemas.microsoft.com/office/2006/metadata/properties"/>
    <ds:schemaRef ds:uri="http://schemas.microsoft.com/office/infopath/2007/PartnerControls"/>
    <ds:schemaRef ds:uri="cba4c500-7023-4f7f-8af2-48caf6c5729e"/>
  </ds:schemaRefs>
</ds:datastoreItem>
</file>

<file path=customXml/itemProps2.xml><?xml version="1.0" encoding="utf-8"?>
<ds:datastoreItem xmlns:ds="http://schemas.openxmlformats.org/officeDocument/2006/customXml" ds:itemID="{E8EB55A6-65D4-4BF6-8FA2-83AAD827323B}">
  <ds:schemaRefs>
    <ds:schemaRef ds:uri="http://schemas.microsoft.com/sharepoint/v3/contenttype/forms"/>
  </ds:schemaRefs>
</ds:datastoreItem>
</file>

<file path=customXml/itemProps3.xml><?xml version="1.0" encoding="utf-8"?>
<ds:datastoreItem xmlns:ds="http://schemas.openxmlformats.org/officeDocument/2006/customXml" ds:itemID="{297CD75A-645F-4BF9-8102-8DBD229FF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4c500-7023-4f7f-8af2-48caf6c5729e"/>
    <ds:schemaRef ds:uri="62620d67-7986-4eca-b634-815123853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963CE-7D91-486E-BCF4-017137BC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Ali</dc:creator>
  <cp:keywords/>
  <dc:description/>
  <cp:lastModifiedBy>Ellysse Derrick</cp:lastModifiedBy>
  <cp:revision>2</cp:revision>
  <dcterms:created xsi:type="dcterms:W3CDTF">2022-07-19T09:33:00Z</dcterms:created>
  <dcterms:modified xsi:type="dcterms:W3CDTF">2022-07-19T09:33:00Z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0x01010061546A78B495C44299566680570930F9</vt:lpwstr>
  </property>
</Properties>
</file>